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10" w:rsidRPr="00D4029F" w:rsidRDefault="004D2D2B" w:rsidP="0048283B">
      <w:pPr>
        <w:widowControl w:val="0"/>
      </w:pPr>
      <w:r>
        <w:t xml:space="preserve"> </w:t>
      </w:r>
      <w:r w:rsidR="00372C10" w:rsidRPr="00D4029F">
        <w:t>&lt;&lt;&lt;CS/PR</w:t>
      </w:r>
    </w:p>
    <w:p w:rsidR="00372C10" w:rsidRPr="00372C10" w:rsidRDefault="00372C10" w:rsidP="0048283B">
      <w:pPr>
        <w:widowControl w:val="0"/>
        <w:jc w:val="center"/>
        <w:rPr>
          <w:b/>
          <w:u w:val="single"/>
        </w:rPr>
      </w:pPr>
      <w:r w:rsidRPr="00372C10">
        <w:rPr>
          <w:b/>
          <w:u w:val="single"/>
        </w:rPr>
        <w:t>STATUTENWIJZIGING</w:t>
      </w:r>
    </w:p>
    <w:p w:rsidR="00372C10" w:rsidRPr="00D4029F" w:rsidRDefault="00372C10" w:rsidP="0048283B">
      <w:pPr>
        <w:widowControl w:val="0"/>
        <w:rPr>
          <w:szCs w:val="24"/>
        </w:rPr>
      </w:pPr>
    </w:p>
    <w:p w:rsidR="00372C10" w:rsidRPr="00D4029F" w:rsidRDefault="00372C10" w:rsidP="0048283B">
      <w:pPr>
        <w:widowControl w:val="0"/>
        <w:rPr>
          <w:szCs w:val="24"/>
        </w:rPr>
      </w:pPr>
    </w:p>
    <w:p w:rsidR="00372C10" w:rsidRPr="00D4029F" w:rsidRDefault="00372C10" w:rsidP="0048283B">
      <w:pPr>
        <w:widowControl w:val="0"/>
        <w:rPr>
          <w:szCs w:val="24"/>
        </w:rPr>
      </w:pPr>
    </w:p>
    <w:p w:rsidR="00372C10" w:rsidRPr="00D4029F" w:rsidRDefault="00372C10" w:rsidP="0048283B">
      <w:pPr>
        <w:widowControl w:val="0"/>
        <w:rPr>
          <w:szCs w:val="24"/>
        </w:rPr>
      </w:pPr>
    </w:p>
    <w:p w:rsidR="00372C10" w:rsidRPr="00D4029F" w:rsidRDefault="00372C10" w:rsidP="0048283B">
      <w:pPr>
        <w:widowControl w:val="0"/>
        <w:rPr>
          <w:szCs w:val="24"/>
        </w:rPr>
      </w:pPr>
      <w:r>
        <w:rPr>
          <w:szCs w:val="24"/>
        </w:rPr>
        <w:t xml:space="preserve">&gt;&gt;&gt;Heden, </w:t>
      </w:r>
      <w:r w:rsidRPr="00372C10">
        <w:rPr>
          <w:szCs w:val="24"/>
          <w:highlight w:val="green"/>
        </w:rPr>
        <w:t>+</w:t>
      </w:r>
      <w:r>
        <w:rPr>
          <w:szCs w:val="24"/>
        </w:rPr>
        <w:t xml:space="preserve"> tweeduizend negentien</w:t>
      </w:r>
      <w:r w:rsidRPr="00D4029F">
        <w:rPr>
          <w:szCs w:val="24"/>
        </w:rPr>
        <w:t>, versche</w:t>
      </w:r>
      <w:r>
        <w:rPr>
          <w:szCs w:val="24"/>
        </w:rPr>
        <w:t>n</w:t>
      </w:r>
      <w:r w:rsidRPr="00D4029F">
        <w:rPr>
          <w:szCs w:val="24"/>
        </w:rPr>
        <w:t xml:space="preserve">en voor mij, Mr. Colette Anne Marie </w:t>
      </w:r>
      <w:r>
        <w:rPr>
          <w:szCs w:val="24"/>
        </w:rPr>
        <w:t>Kruis-</w:t>
      </w:r>
      <w:r w:rsidRPr="00D4029F">
        <w:rPr>
          <w:szCs w:val="24"/>
        </w:rPr>
        <w:t>Sweere, notaris te Noordwijk:</w:t>
      </w:r>
    </w:p>
    <w:p w:rsidR="00372C10" w:rsidRDefault="00372C10" w:rsidP="0048283B">
      <w:pPr>
        <w:widowControl w:val="0"/>
        <w:ind w:left="440" w:hanging="440"/>
        <w:rPr>
          <w:szCs w:val="24"/>
        </w:rPr>
      </w:pPr>
      <w:r w:rsidRPr="00373B23">
        <w:rPr>
          <w:szCs w:val="24"/>
        </w:rPr>
        <w:t>1.</w:t>
      </w:r>
      <w:r w:rsidRPr="00373B23">
        <w:rPr>
          <w:szCs w:val="24"/>
        </w:rPr>
        <w:tab/>
      </w:r>
      <w:r w:rsidRPr="00372C10">
        <w:rPr>
          <w:szCs w:val="24"/>
          <w:highlight w:val="green"/>
        </w:rPr>
        <w:t>+</w:t>
      </w:r>
      <w:r w:rsidRPr="00373B23">
        <w:rPr>
          <w:szCs w:val="24"/>
        </w:rPr>
        <w:t>;</w:t>
      </w:r>
    </w:p>
    <w:p w:rsidR="00372C10" w:rsidRDefault="00372C10" w:rsidP="0048283B">
      <w:pPr>
        <w:widowControl w:val="0"/>
        <w:ind w:left="440" w:hanging="440"/>
        <w:rPr>
          <w:szCs w:val="24"/>
        </w:rPr>
      </w:pPr>
      <w:r>
        <w:rPr>
          <w:szCs w:val="24"/>
        </w:rPr>
        <w:t>2.</w:t>
      </w:r>
      <w:r>
        <w:rPr>
          <w:szCs w:val="24"/>
        </w:rPr>
        <w:tab/>
      </w:r>
      <w:r w:rsidRPr="00372C10">
        <w:rPr>
          <w:szCs w:val="24"/>
          <w:highlight w:val="green"/>
        </w:rPr>
        <w:t>+</w:t>
      </w:r>
      <w:r>
        <w:rPr>
          <w:szCs w:val="24"/>
        </w:rPr>
        <w:t>,</w:t>
      </w:r>
    </w:p>
    <w:p w:rsidR="00372C10" w:rsidRPr="00D4029F" w:rsidRDefault="00372C10" w:rsidP="0048283B">
      <w:pPr>
        <w:widowControl w:val="0"/>
      </w:pPr>
      <w:r w:rsidRPr="00D4029F">
        <w:t>te dezen hande</w:t>
      </w:r>
      <w:r>
        <w:t xml:space="preserve">lend als gezamenlijk bevoegde bestuurders van de statutair te Noordwijk (Zuid-Holland) gevestigde vereniging </w:t>
      </w:r>
      <w:r w:rsidRPr="00D4029F">
        <w:t xml:space="preserve">met volledige rechtsbevoegdheid: </w:t>
      </w:r>
      <w:r>
        <w:rPr>
          <w:b/>
          <w:u w:val="single"/>
        </w:rPr>
        <w:t>De Oude Dorpskern</w:t>
      </w:r>
      <w:r w:rsidRPr="00D4029F">
        <w:t xml:space="preserve">, kantoorhoudende te </w:t>
      </w:r>
      <w:r>
        <w:t>2201 AT Noordwijk, Schiestraat 68</w:t>
      </w:r>
      <w:r w:rsidRPr="00D4029F">
        <w:t xml:space="preserve">, ingeschreven in het handelsregister van de Kamer van Koophandel </w:t>
      </w:r>
      <w:r>
        <w:t xml:space="preserve">onder nummer 40447232 </w:t>
      </w:r>
      <w:r w:rsidRPr="00D4029F">
        <w:t>en</w:t>
      </w:r>
      <w:r>
        <w:t xml:space="preserve"> als zodanig d</w:t>
      </w:r>
      <w:r w:rsidRPr="00D4029F">
        <w:t>e vereniging rechtsgeldig vertegenwoordigende.</w:t>
      </w:r>
    </w:p>
    <w:p w:rsidR="00372C10" w:rsidRPr="00D4029F" w:rsidRDefault="00372C10" w:rsidP="0048283B">
      <w:pPr>
        <w:widowControl w:val="0"/>
        <w:rPr>
          <w:szCs w:val="24"/>
        </w:rPr>
      </w:pPr>
      <w:r w:rsidRPr="00D4029F">
        <w:rPr>
          <w:szCs w:val="24"/>
        </w:rPr>
        <w:t>De comparant</w:t>
      </w:r>
      <w:r>
        <w:rPr>
          <w:szCs w:val="24"/>
        </w:rPr>
        <w:t>en</w:t>
      </w:r>
      <w:r w:rsidRPr="00D4029F">
        <w:rPr>
          <w:szCs w:val="24"/>
        </w:rPr>
        <w:t>, handelend als gemeld, verklaarde</w:t>
      </w:r>
      <w:r>
        <w:rPr>
          <w:szCs w:val="24"/>
        </w:rPr>
        <w:t>n</w:t>
      </w:r>
      <w:r w:rsidRPr="00D4029F">
        <w:rPr>
          <w:szCs w:val="24"/>
        </w:rPr>
        <w:t xml:space="preserve"> vooraf dat de statuten van de vereniging laatstelijk zijn gewijzigd bij notariële akte op </w:t>
      </w:r>
      <w:r>
        <w:rPr>
          <w:szCs w:val="24"/>
        </w:rPr>
        <w:t>dertig maart tweeduizend tien verleden voor Mr. C.A.M. Kruis-Sweere, notaris te Noordwijk</w:t>
      </w:r>
      <w:r w:rsidRPr="00D4029F">
        <w:rPr>
          <w:szCs w:val="24"/>
        </w:rPr>
        <w:t>.</w:t>
      </w:r>
    </w:p>
    <w:p w:rsidR="00372C10" w:rsidRPr="00D4029F" w:rsidRDefault="00372C10" w:rsidP="0048283B">
      <w:pPr>
        <w:widowControl w:val="0"/>
        <w:rPr>
          <w:szCs w:val="24"/>
        </w:rPr>
      </w:pPr>
      <w:r w:rsidRPr="00D4029F">
        <w:rPr>
          <w:szCs w:val="24"/>
        </w:rPr>
        <w:t>De comparant</w:t>
      </w:r>
      <w:r>
        <w:rPr>
          <w:szCs w:val="24"/>
        </w:rPr>
        <w:t>en in hun gemelde kwaliteit</w:t>
      </w:r>
      <w:r w:rsidRPr="00D4029F">
        <w:rPr>
          <w:szCs w:val="24"/>
        </w:rPr>
        <w:t xml:space="preserve"> verklaarde</w:t>
      </w:r>
      <w:r>
        <w:rPr>
          <w:szCs w:val="24"/>
        </w:rPr>
        <w:t>n</w:t>
      </w:r>
      <w:r w:rsidRPr="00D4029F">
        <w:rPr>
          <w:szCs w:val="24"/>
        </w:rPr>
        <w:t xml:space="preserve"> dat de Algemene Ledenvergadering in haar vergadering van </w:t>
      </w:r>
      <w:r w:rsidRPr="00372C10">
        <w:rPr>
          <w:szCs w:val="24"/>
          <w:highlight w:val="green"/>
        </w:rPr>
        <w:t>+</w:t>
      </w:r>
      <w:r>
        <w:rPr>
          <w:szCs w:val="24"/>
        </w:rPr>
        <w:t xml:space="preserve"> tweeduizend negentien he</w:t>
      </w:r>
      <w:r w:rsidRPr="00D4029F">
        <w:rPr>
          <w:szCs w:val="24"/>
        </w:rPr>
        <w:t xml:space="preserve">eft besloten </w:t>
      </w:r>
      <w:r w:rsidR="00DD5BA7">
        <w:rPr>
          <w:szCs w:val="24"/>
        </w:rPr>
        <w:t xml:space="preserve">artikelen 2, 3, 9 </w:t>
      </w:r>
      <w:r>
        <w:rPr>
          <w:szCs w:val="24"/>
        </w:rPr>
        <w:t xml:space="preserve">en 19 van </w:t>
      </w:r>
      <w:r w:rsidRPr="00D4029F">
        <w:rPr>
          <w:szCs w:val="24"/>
        </w:rPr>
        <w:t>de statuten van de vereniging te wijzigen en opnieuw vast te stellen als hierna gemeld.</w:t>
      </w:r>
    </w:p>
    <w:p w:rsidR="00372C10" w:rsidRPr="00D4029F" w:rsidRDefault="00372C10" w:rsidP="0048283B">
      <w:pPr>
        <w:widowControl w:val="0"/>
        <w:rPr>
          <w:szCs w:val="24"/>
        </w:rPr>
      </w:pPr>
      <w:r w:rsidRPr="00D4029F">
        <w:rPr>
          <w:szCs w:val="24"/>
        </w:rPr>
        <w:t>Van genoemd besluit blijkt uit een aan deze akte gehecht uittreksel van de notulen van die vergadering.</w:t>
      </w:r>
    </w:p>
    <w:p w:rsidR="00372C10" w:rsidRPr="00D4029F" w:rsidRDefault="00372C10" w:rsidP="0048283B">
      <w:pPr>
        <w:widowControl w:val="0"/>
        <w:rPr>
          <w:szCs w:val="24"/>
        </w:rPr>
      </w:pPr>
      <w:r w:rsidRPr="00D4029F">
        <w:rPr>
          <w:szCs w:val="24"/>
        </w:rPr>
        <w:t>Ter uitvoering van genoemd besluit verklaarde</w:t>
      </w:r>
      <w:r>
        <w:rPr>
          <w:szCs w:val="24"/>
        </w:rPr>
        <w:t>n</w:t>
      </w:r>
      <w:r w:rsidRPr="00D4029F">
        <w:rPr>
          <w:szCs w:val="24"/>
        </w:rPr>
        <w:t xml:space="preserve"> de comparant</w:t>
      </w:r>
      <w:r>
        <w:rPr>
          <w:szCs w:val="24"/>
        </w:rPr>
        <w:t>en in hun</w:t>
      </w:r>
      <w:r w:rsidRPr="00D4029F">
        <w:rPr>
          <w:szCs w:val="24"/>
        </w:rPr>
        <w:t xml:space="preserve"> </w:t>
      </w:r>
      <w:r>
        <w:rPr>
          <w:szCs w:val="24"/>
        </w:rPr>
        <w:t xml:space="preserve">gemelde </w:t>
      </w:r>
      <w:r w:rsidRPr="00D4029F">
        <w:rPr>
          <w:szCs w:val="24"/>
        </w:rPr>
        <w:t xml:space="preserve">kwaliteit </w:t>
      </w:r>
      <w:r>
        <w:rPr>
          <w:szCs w:val="24"/>
        </w:rPr>
        <w:t>artikelen 2, 3</w:t>
      </w:r>
      <w:r w:rsidR="00DD5BA7">
        <w:rPr>
          <w:szCs w:val="24"/>
        </w:rPr>
        <w:t>, 9</w:t>
      </w:r>
      <w:r>
        <w:rPr>
          <w:szCs w:val="24"/>
        </w:rPr>
        <w:t xml:space="preserve"> en 19 van </w:t>
      </w:r>
      <w:r w:rsidRPr="00D4029F">
        <w:rPr>
          <w:szCs w:val="24"/>
        </w:rPr>
        <w:t>de statuten te wijzigen en opnieuw vast te stellen als volgt.</w:t>
      </w:r>
    </w:p>
    <w:p w:rsidR="00372C10" w:rsidRDefault="00372C10" w:rsidP="0048283B">
      <w:pPr>
        <w:widowControl w:val="0"/>
        <w:rPr>
          <w:szCs w:val="24"/>
          <w:u w:val="single"/>
        </w:rPr>
      </w:pPr>
      <w:r w:rsidRPr="00D4029F">
        <w:rPr>
          <w:b/>
          <w:szCs w:val="24"/>
          <w:u w:val="single"/>
        </w:rPr>
        <w:t xml:space="preserve">WIJZIGING STATUTEN </w:t>
      </w:r>
      <w:r>
        <w:rPr>
          <w:b/>
          <w:szCs w:val="24"/>
          <w:u w:val="single"/>
        </w:rPr>
        <w:t>"De Oude Dorpskern</w:t>
      </w:r>
      <w:r w:rsidRPr="00E05A4D">
        <w:rPr>
          <w:b/>
          <w:szCs w:val="24"/>
          <w:u w:val="single"/>
        </w:rPr>
        <w:t>"</w:t>
      </w:r>
    </w:p>
    <w:p w:rsidR="00372C10" w:rsidRDefault="00372C10" w:rsidP="0048283B">
      <w:pPr>
        <w:widowControl w:val="0"/>
        <w:rPr>
          <w:szCs w:val="24"/>
        </w:rPr>
      </w:pPr>
      <w:r w:rsidRPr="002A0CB0">
        <w:rPr>
          <w:szCs w:val="24"/>
          <w:u w:val="single"/>
        </w:rPr>
        <w:t>Artikel</w:t>
      </w:r>
      <w:r>
        <w:rPr>
          <w:szCs w:val="24"/>
          <w:u w:val="single"/>
        </w:rPr>
        <w:t>en 2, 3</w:t>
      </w:r>
      <w:r w:rsidR="00DD5BA7">
        <w:rPr>
          <w:szCs w:val="24"/>
          <w:u w:val="single"/>
        </w:rPr>
        <w:t>, 9</w:t>
      </w:r>
      <w:r>
        <w:rPr>
          <w:szCs w:val="24"/>
          <w:u w:val="single"/>
        </w:rPr>
        <w:t xml:space="preserve"> en 19: vervallen</w:t>
      </w:r>
      <w:r w:rsidRPr="002A0CB0">
        <w:rPr>
          <w:szCs w:val="24"/>
          <w:u w:val="single"/>
        </w:rPr>
        <w:t xml:space="preserve"> en wor</w:t>
      </w:r>
      <w:r>
        <w:rPr>
          <w:szCs w:val="24"/>
          <w:u w:val="single"/>
        </w:rPr>
        <w:t>den</w:t>
      </w:r>
      <w:r w:rsidRPr="002A0CB0">
        <w:rPr>
          <w:szCs w:val="24"/>
          <w:u w:val="single"/>
        </w:rPr>
        <w:t xml:space="preserve"> opnieuw vastgesteld als volgt</w:t>
      </w:r>
      <w:r w:rsidRPr="002A0CB0">
        <w:rPr>
          <w:szCs w:val="24"/>
        </w:rPr>
        <w:t>:</w:t>
      </w:r>
    </w:p>
    <w:p w:rsidR="00372C10" w:rsidRPr="00E05A4D" w:rsidRDefault="00372C10" w:rsidP="0048283B">
      <w:pPr>
        <w:widowControl w:val="0"/>
        <w:rPr>
          <w:szCs w:val="24"/>
          <w:u w:val="single"/>
        </w:rPr>
      </w:pPr>
      <w:r w:rsidRPr="00E05A4D">
        <w:rPr>
          <w:szCs w:val="24"/>
          <w:u w:val="single"/>
        </w:rPr>
        <w:t>Doel</w:t>
      </w:r>
    </w:p>
    <w:p w:rsidR="00372C10" w:rsidRPr="00E05A4D" w:rsidRDefault="00372C10" w:rsidP="0048283B">
      <w:pPr>
        <w:widowControl w:val="0"/>
        <w:rPr>
          <w:szCs w:val="24"/>
          <w:u w:val="single"/>
        </w:rPr>
      </w:pPr>
      <w:r w:rsidRPr="00E05A4D">
        <w:rPr>
          <w:szCs w:val="24"/>
          <w:u w:val="single"/>
        </w:rPr>
        <w:t>Artikel 2</w:t>
      </w:r>
    </w:p>
    <w:p w:rsidR="00372C10" w:rsidRDefault="00372C10" w:rsidP="0048283B">
      <w:pPr>
        <w:widowControl w:val="0"/>
        <w:ind w:left="440" w:hanging="440"/>
        <w:rPr>
          <w:szCs w:val="24"/>
        </w:rPr>
      </w:pPr>
      <w:r w:rsidRPr="00FE6EA7">
        <w:rPr>
          <w:szCs w:val="24"/>
        </w:rPr>
        <w:t>1.</w:t>
      </w:r>
      <w:r w:rsidRPr="00FE6EA7">
        <w:rPr>
          <w:szCs w:val="24"/>
        </w:rPr>
        <w:tab/>
      </w:r>
      <w:r w:rsidR="009A1509" w:rsidRPr="00FE6EA7">
        <w:rPr>
          <w:szCs w:val="24"/>
        </w:rPr>
        <w:t xml:space="preserve">De vereniging heeft ten doel: de bevordering en het behoud van de leefbaarheid op zowel historische, culturele en sociale grondslag, als op economische grondslag in en rondom de oude dorpskern in Noordwijk-Binnen van de gemeente Noordwijk, welke dorpskern voorshands wordt gevormd door het gebied dat is gelegen binnen- en wordt begrensd door het gedeelte Herenweg in noordelijke richting vanaf de kruising met de Voorstraat, de Nieuwe Offemweg, de Schiestraat vanaf de kruising met de Nieuwe Offemweg tot aan de Heilige Geestweg, de Heilige Geestweg tot aan de Wilhelminastraat, de Wilhelminastraat, de Molenstraat, de Zeestraat, de Lijnbaanweg, de Pickéstraat vanaf de kruising met de Lijnbaanweg tot aan de Douzastraat, de Douzastraat tot de kruising met de Boekerslootlaan, de Boekerslootlaan tot aan het Sluispad, het Sluispad en het gedeelte Voorstraat tot aan de Herenweg. </w:t>
      </w:r>
      <w:r w:rsidR="00105432" w:rsidRPr="00FE6EA7">
        <w:rPr>
          <w:szCs w:val="24"/>
        </w:rPr>
        <w:t>Van de genoemde wegen worden beide zijden tot het gebied gerekend.</w:t>
      </w:r>
    </w:p>
    <w:p w:rsidR="00372C10" w:rsidRDefault="00372C10" w:rsidP="0048283B">
      <w:pPr>
        <w:widowControl w:val="0"/>
        <w:ind w:left="440" w:hanging="440"/>
        <w:rPr>
          <w:szCs w:val="24"/>
        </w:rPr>
      </w:pPr>
      <w:r>
        <w:rPr>
          <w:szCs w:val="24"/>
        </w:rPr>
        <w:t>2.</w:t>
      </w:r>
      <w:r>
        <w:rPr>
          <w:szCs w:val="24"/>
        </w:rPr>
        <w:tab/>
        <w:t>Zij tracht dit doel te bereiken door actieve samenwerking met bewoners en ondernemers in genoemd gebied in nauw overleg met de overheid en door alle andere middelen die het doel van dienst kunnen zijn.</w:t>
      </w:r>
    </w:p>
    <w:p w:rsidR="00372C10" w:rsidRPr="005136DC" w:rsidRDefault="00372C10" w:rsidP="0048283B">
      <w:pPr>
        <w:widowControl w:val="0"/>
        <w:ind w:left="440" w:hanging="440"/>
        <w:rPr>
          <w:szCs w:val="24"/>
          <w:u w:val="single"/>
        </w:rPr>
      </w:pPr>
      <w:r w:rsidRPr="005136DC">
        <w:rPr>
          <w:szCs w:val="24"/>
          <w:u w:val="single"/>
        </w:rPr>
        <w:t>Duur</w:t>
      </w:r>
    </w:p>
    <w:p w:rsidR="00372C10" w:rsidRPr="005136DC" w:rsidRDefault="00372C10" w:rsidP="0048283B">
      <w:pPr>
        <w:widowControl w:val="0"/>
        <w:ind w:left="440" w:hanging="440"/>
        <w:rPr>
          <w:szCs w:val="24"/>
          <w:u w:val="single"/>
        </w:rPr>
      </w:pPr>
      <w:r w:rsidRPr="005136DC">
        <w:rPr>
          <w:szCs w:val="24"/>
          <w:u w:val="single"/>
        </w:rPr>
        <w:t>Artikel 3</w:t>
      </w:r>
    </w:p>
    <w:p w:rsidR="00372C10" w:rsidRDefault="00372C10" w:rsidP="0048283B">
      <w:pPr>
        <w:widowControl w:val="0"/>
        <w:ind w:left="440" w:hanging="440"/>
        <w:rPr>
          <w:szCs w:val="24"/>
        </w:rPr>
      </w:pPr>
      <w:r>
        <w:rPr>
          <w:szCs w:val="24"/>
        </w:rPr>
        <w:t>1.</w:t>
      </w:r>
      <w:r>
        <w:rPr>
          <w:szCs w:val="24"/>
        </w:rPr>
        <w:tab/>
        <w:t>De vereniging is aangegaan voor onbepaalde tijd.</w:t>
      </w:r>
    </w:p>
    <w:p w:rsidR="00372C10" w:rsidRDefault="00372C10" w:rsidP="0048283B">
      <w:pPr>
        <w:widowControl w:val="0"/>
        <w:ind w:left="440" w:hanging="440"/>
        <w:rPr>
          <w:szCs w:val="24"/>
        </w:rPr>
      </w:pPr>
      <w:r>
        <w:rPr>
          <w:szCs w:val="24"/>
        </w:rPr>
        <w:t>2.</w:t>
      </w:r>
      <w:r>
        <w:rPr>
          <w:szCs w:val="24"/>
        </w:rPr>
        <w:tab/>
        <w:t>Het verenigingsjaar loopt van een januari tot en met eenendertig december.</w:t>
      </w:r>
    </w:p>
    <w:p w:rsidR="00DD5BA7" w:rsidRPr="001D1941" w:rsidRDefault="00DD5BA7" w:rsidP="0048283B">
      <w:pPr>
        <w:widowControl w:val="0"/>
        <w:ind w:left="440" w:hanging="440"/>
        <w:rPr>
          <w:szCs w:val="24"/>
          <w:u w:val="single"/>
        </w:rPr>
      </w:pPr>
      <w:r w:rsidRPr="001D1941">
        <w:rPr>
          <w:szCs w:val="24"/>
          <w:u w:val="single"/>
        </w:rPr>
        <w:t>Bestuur</w:t>
      </w:r>
    </w:p>
    <w:p w:rsidR="00DD5BA7" w:rsidRDefault="00DD5BA7" w:rsidP="0048283B">
      <w:pPr>
        <w:widowControl w:val="0"/>
        <w:ind w:left="440" w:hanging="440"/>
        <w:rPr>
          <w:szCs w:val="24"/>
        </w:rPr>
      </w:pPr>
      <w:r w:rsidRPr="001D1941">
        <w:rPr>
          <w:szCs w:val="24"/>
          <w:u w:val="single"/>
        </w:rPr>
        <w:lastRenderedPageBreak/>
        <w:t>Artikel 9</w:t>
      </w:r>
    </w:p>
    <w:p w:rsidR="00DD5BA7" w:rsidRDefault="00DD5BA7" w:rsidP="0048283B">
      <w:pPr>
        <w:widowControl w:val="0"/>
        <w:ind w:left="440" w:hanging="440"/>
        <w:rPr>
          <w:szCs w:val="24"/>
        </w:rPr>
      </w:pPr>
      <w:r>
        <w:rPr>
          <w:szCs w:val="24"/>
        </w:rPr>
        <w:t>1.</w:t>
      </w:r>
      <w:r>
        <w:rPr>
          <w:szCs w:val="24"/>
        </w:rPr>
        <w:tab/>
        <w:t>Het bestuur bestaat uit ten minste drie (3) personen. Het aantal bestuurders wordt vastgesteld door de algemene vergadering.</w:t>
      </w:r>
    </w:p>
    <w:p w:rsidR="00DD5BA7" w:rsidRDefault="00DD5BA7" w:rsidP="0048283B">
      <w:pPr>
        <w:widowControl w:val="0"/>
        <w:ind w:left="440" w:hanging="440"/>
        <w:rPr>
          <w:szCs w:val="24"/>
        </w:rPr>
      </w:pPr>
      <w:r>
        <w:rPr>
          <w:szCs w:val="24"/>
        </w:rPr>
        <w:t>2.</w:t>
      </w:r>
      <w:r>
        <w:rPr>
          <w:szCs w:val="24"/>
        </w:rPr>
        <w:tab/>
        <w:t>De bestuurders worden door de algemene vergadering uit de leden der vereniging benoemd, met dien verstande dat de voorzitter door de algemene vergadering kan worden benoemd buiten de leden.</w:t>
      </w:r>
    </w:p>
    <w:p w:rsidR="00DD5BA7" w:rsidRDefault="00DD5BA7" w:rsidP="0048283B">
      <w:pPr>
        <w:widowControl w:val="0"/>
        <w:ind w:left="440" w:hanging="440"/>
        <w:rPr>
          <w:szCs w:val="24"/>
        </w:rPr>
      </w:pPr>
      <w:r>
        <w:rPr>
          <w:szCs w:val="24"/>
        </w:rPr>
        <w:t>3.</w:t>
      </w:r>
      <w:r>
        <w:rPr>
          <w:szCs w:val="24"/>
        </w:rPr>
        <w:tab/>
        <w:t>De algemene vergadering kan een bestuurslid schorsen of ontslaan indien zij daartoe termen aanwezig acht. Voor een besluit daartoe is een meerderheid vereist van ten minste twee/derden der geldig uitgebrachte stemmen.</w:t>
      </w:r>
    </w:p>
    <w:p w:rsidR="00DD5BA7" w:rsidRDefault="00DD5BA7" w:rsidP="0048283B">
      <w:pPr>
        <w:widowControl w:val="0"/>
        <w:ind w:left="440" w:hanging="440"/>
        <w:rPr>
          <w:szCs w:val="24"/>
        </w:rPr>
      </w:pPr>
      <w:r>
        <w:rPr>
          <w:szCs w:val="24"/>
        </w:rPr>
        <w:t>4.</w:t>
      </w:r>
      <w:r>
        <w:rPr>
          <w:szCs w:val="24"/>
        </w:rPr>
        <w:tab/>
        <w:t>De bestuurders zijn bevoegd te allen tijde zelf hun ontslag te nemen, mits dit schriftelijk geschiedt met een opzeggingstermijn van ten minste drie (3) maanden.</w:t>
      </w:r>
    </w:p>
    <w:p w:rsidR="00DD5BA7" w:rsidRPr="0054765D" w:rsidRDefault="00DD5BA7" w:rsidP="0048283B">
      <w:pPr>
        <w:widowControl w:val="0"/>
        <w:tabs>
          <w:tab w:val="left" w:pos="-1440"/>
          <w:tab w:val="left" w:pos="-720"/>
          <w:tab w:val="left" w:pos="425"/>
        </w:tabs>
        <w:suppressAutoHyphens/>
        <w:ind w:left="425" w:hanging="425"/>
        <w:rPr>
          <w:szCs w:val="24"/>
        </w:rPr>
      </w:pPr>
      <w:r w:rsidRPr="00FE6EA7">
        <w:rPr>
          <w:szCs w:val="24"/>
        </w:rPr>
        <w:t>5.</w:t>
      </w:r>
      <w:r w:rsidRPr="00FE6EA7">
        <w:rPr>
          <w:szCs w:val="24"/>
        </w:rPr>
        <w:tab/>
        <w:t>Bestuursleden worden benoemd voor een periode van maximaal vier (4) jaar. De bestuursleden treden af volgens een door het bestuur op te maken rooster</w:t>
      </w:r>
      <w:r w:rsidR="009A1509" w:rsidRPr="00FE6EA7">
        <w:rPr>
          <w:szCs w:val="24"/>
        </w:rPr>
        <w:t>, zodanig dat nooit meer dan drie (3) bestuursleden per jaar aftreden</w:t>
      </w:r>
      <w:r w:rsidRPr="00FE6EA7">
        <w:rPr>
          <w:szCs w:val="24"/>
        </w:rPr>
        <w:t xml:space="preserve">. Een volgens het rooster aftredend bestuurslid is onmiddellijk herbenoembaar voor maximaal </w:t>
      </w:r>
      <w:r w:rsidR="009A1509" w:rsidRPr="00FE6EA7">
        <w:rPr>
          <w:szCs w:val="24"/>
        </w:rPr>
        <w:t>nog één periode van vier (4) jaar</w:t>
      </w:r>
      <w:r w:rsidRPr="00FE6EA7">
        <w:rPr>
          <w:szCs w:val="24"/>
        </w:rPr>
        <w:t>.</w:t>
      </w:r>
      <w:bookmarkStart w:id="0" w:name="_GoBack"/>
      <w:bookmarkEnd w:id="0"/>
    </w:p>
    <w:p w:rsidR="00372C10" w:rsidRPr="008A048F" w:rsidRDefault="00372C10" w:rsidP="0048283B">
      <w:pPr>
        <w:widowControl w:val="0"/>
        <w:rPr>
          <w:szCs w:val="24"/>
          <w:u w:val="single"/>
        </w:rPr>
      </w:pPr>
      <w:r w:rsidRPr="008A048F">
        <w:rPr>
          <w:szCs w:val="24"/>
          <w:u w:val="single"/>
        </w:rPr>
        <w:t>Ontbinding en vereffening</w:t>
      </w:r>
    </w:p>
    <w:p w:rsidR="00372C10" w:rsidRDefault="00372C10" w:rsidP="0048283B">
      <w:pPr>
        <w:widowControl w:val="0"/>
        <w:rPr>
          <w:szCs w:val="24"/>
        </w:rPr>
      </w:pPr>
      <w:r w:rsidRPr="008A048F">
        <w:rPr>
          <w:szCs w:val="24"/>
          <w:u w:val="single"/>
        </w:rPr>
        <w:t>Artikel 19</w:t>
      </w:r>
    </w:p>
    <w:p w:rsidR="00372C10" w:rsidRDefault="00372C10" w:rsidP="0048283B">
      <w:pPr>
        <w:widowControl w:val="0"/>
        <w:ind w:left="440" w:hanging="440"/>
        <w:rPr>
          <w:szCs w:val="24"/>
        </w:rPr>
      </w:pPr>
      <w:r>
        <w:rPr>
          <w:szCs w:val="24"/>
        </w:rPr>
        <w:t>1.</w:t>
      </w:r>
      <w:r>
        <w:rPr>
          <w:szCs w:val="24"/>
        </w:rPr>
        <w:tab/>
        <w:t>Behoudens het bepaalde in artikel 50 van Boek 2 van het Burgerlijk Wetboek wordt de vereniging ontbonden door een besluit daartoe van de algemene vergadering genomen met ten minste twee/derden van het aantal geldig uitgebrachte stemmen in een vergadering waarin ten minste drie/vierden van de leden aanwezig of vertegenwoordigd is.</w:t>
      </w:r>
    </w:p>
    <w:p w:rsidR="00372C10" w:rsidRDefault="00372C10" w:rsidP="0048283B">
      <w:pPr>
        <w:widowControl w:val="0"/>
        <w:ind w:left="440" w:hanging="440"/>
        <w:rPr>
          <w:szCs w:val="24"/>
        </w:rPr>
      </w:pPr>
      <w:r>
        <w:rPr>
          <w:szCs w:val="24"/>
        </w:rPr>
        <w:t>2.</w:t>
      </w:r>
      <w:r>
        <w:rPr>
          <w:szCs w:val="24"/>
        </w:rPr>
        <w:tab/>
        <w:t>Bij gebreke van het quorum kan ongeacht het aantal ter vergadering aanwezige of vertegenwoordigde leden tot ontbinding worden besloten op een volgende, ten minste acht (8) dagen doch uiterlijk dertig (30) dagen na de eerste, te houden vergadering, met een meerderheid van twee/derden van het aantal uitgebrachte stemmen.</w:t>
      </w:r>
    </w:p>
    <w:p w:rsidR="00372C10" w:rsidRDefault="00372C10" w:rsidP="0048283B">
      <w:pPr>
        <w:widowControl w:val="0"/>
        <w:ind w:left="440" w:hanging="440"/>
        <w:rPr>
          <w:szCs w:val="24"/>
        </w:rPr>
      </w:pPr>
      <w:r>
        <w:rPr>
          <w:szCs w:val="24"/>
        </w:rPr>
        <w:t>3.</w:t>
      </w:r>
      <w:r>
        <w:rPr>
          <w:szCs w:val="24"/>
        </w:rPr>
        <w:tab/>
        <w:t>Bij de oproeping tot de in de leden 1 en 2 van dit artikel bedoelde vergaderingen moet worden medegedeeld dat ter vergadering zal worden voorgesteld de vereniging te ontbinden. De termijn voor oproeping tot zodanige vergaderingen moet ten minste veertien (14) dagen bedragen.</w:t>
      </w:r>
    </w:p>
    <w:p w:rsidR="00372C10" w:rsidRDefault="00372C10" w:rsidP="0048283B">
      <w:pPr>
        <w:widowControl w:val="0"/>
        <w:ind w:left="440" w:hanging="440"/>
        <w:rPr>
          <w:szCs w:val="24"/>
        </w:rPr>
      </w:pPr>
      <w:r>
        <w:rPr>
          <w:szCs w:val="24"/>
        </w:rPr>
        <w:t>4.</w:t>
      </w:r>
      <w:r>
        <w:rPr>
          <w:szCs w:val="24"/>
        </w:rPr>
        <w:tab/>
        <w:t>Indien bij een besluit tot ontbinding te dien aanzien geen vereffenaars zijn aangewezen, geschiedt de vereffening door het bestuur.</w:t>
      </w:r>
    </w:p>
    <w:p w:rsidR="00372C10" w:rsidRDefault="00372C10" w:rsidP="0048283B">
      <w:pPr>
        <w:widowControl w:val="0"/>
        <w:ind w:left="440" w:hanging="440"/>
        <w:rPr>
          <w:szCs w:val="24"/>
        </w:rPr>
      </w:pPr>
      <w:r w:rsidRPr="00C770A1">
        <w:rPr>
          <w:szCs w:val="24"/>
        </w:rPr>
        <w:t>5.</w:t>
      </w:r>
      <w:r w:rsidRPr="00C770A1">
        <w:rPr>
          <w:szCs w:val="24"/>
        </w:rPr>
        <w:tab/>
        <w:t>Het batig saldo na vereffening wordt besteed ten behoeve van een algemeen nut beogende instelling met een soortgelijke doelstelling of van een buitenlandse instelling die uitsluitend of nagenoeg uitsluitend het algemeen nut beoogt en die een soortgelijke doelstelling heeft.</w:t>
      </w:r>
    </w:p>
    <w:p w:rsidR="00372C10" w:rsidRDefault="00372C10" w:rsidP="0048283B">
      <w:pPr>
        <w:widowControl w:val="0"/>
        <w:ind w:left="440" w:hanging="440"/>
        <w:rPr>
          <w:szCs w:val="24"/>
        </w:rPr>
      </w:pPr>
      <w:r>
        <w:rPr>
          <w:szCs w:val="24"/>
        </w:rPr>
        <w:t>6.</w:t>
      </w:r>
      <w:r>
        <w:rPr>
          <w:szCs w:val="24"/>
        </w:rPr>
        <w:tab/>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p w:rsidR="00EA5F13" w:rsidRPr="00D7236E" w:rsidRDefault="00EA5F13" w:rsidP="0048283B">
      <w:pPr>
        <w:widowControl w:val="0"/>
        <w:rPr>
          <w:szCs w:val="24"/>
        </w:rPr>
      </w:pPr>
      <w:r w:rsidRPr="00D7236E">
        <w:rPr>
          <w:szCs w:val="24"/>
        </w:rPr>
        <w:t xml:space="preserve">Blijvende de statuten van de </w:t>
      </w:r>
      <w:r>
        <w:rPr>
          <w:szCs w:val="24"/>
        </w:rPr>
        <w:t xml:space="preserve">vereniging </w:t>
      </w:r>
      <w:r w:rsidRPr="00D7236E">
        <w:rPr>
          <w:szCs w:val="24"/>
        </w:rPr>
        <w:t>overigens van volle kracht en waarde.</w:t>
      </w:r>
    </w:p>
    <w:p w:rsidR="00372C10" w:rsidRPr="00D4029F" w:rsidRDefault="00372C10" w:rsidP="0048283B">
      <w:pPr>
        <w:widowControl w:val="0"/>
        <w:snapToGrid w:val="0"/>
        <w:rPr>
          <w:rFonts w:cs="Courier New"/>
          <w:b/>
          <w:szCs w:val="24"/>
          <w:u w:val="single"/>
        </w:rPr>
      </w:pPr>
      <w:r w:rsidRPr="00D4029F">
        <w:rPr>
          <w:rFonts w:cs="Courier New"/>
          <w:b/>
          <w:szCs w:val="24"/>
          <w:u w:val="single"/>
        </w:rPr>
        <w:t>SLOT AKTE</w:t>
      </w:r>
    </w:p>
    <w:p w:rsidR="00372C10" w:rsidRPr="00D4029F" w:rsidRDefault="00372C10" w:rsidP="0048283B">
      <w:pPr>
        <w:widowControl w:val="0"/>
        <w:rPr>
          <w:szCs w:val="24"/>
        </w:rPr>
      </w:pPr>
      <w:r w:rsidRPr="00D4029F">
        <w:rPr>
          <w:szCs w:val="24"/>
        </w:rPr>
        <w:t>WAARVAN AKTE is verleden te Noordwijk op de datum in het hoofd van deze akte vermeld.</w:t>
      </w:r>
    </w:p>
    <w:p w:rsidR="00372C10" w:rsidRPr="00D4029F" w:rsidRDefault="00372C10" w:rsidP="0048283B">
      <w:pPr>
        <w:widowControl w:val="0"/>
        <w:rPr>
          <w:szCs w:val="24"/>
        </w:rPr>
      </w:pPr>
      <w:r w:rsidRPr="00D4029F">
        <w:rPr>
          <w:szCs w:val="24"/>
        </w:rPr>
        <w:t>De comparant</w:t>
      </w:r>
      <w:r>
        <w:rPr>
          <w:szCs w:val="24"/>
        </w:rPr>
        <w:t>en zijn</w:t>
      </w:r>
      <w:r w:rsidRPr="00D4029F">
        <w:rPr>
          <w:szCs w:val="24"/>
        </w:rPr>
        <w:t xml:space="preserve"> mij, notaris, bekend. De zakelij</w:t>
      </w:r>
      <w:r>
        <w:rPr>
          <w:szCs w:val="24"/>
        </w:rPr>
        <w:t xml:space="preserve">ke inhoud van de akte is aan hen </w:t>
      </w:r>
      <w:r w:rsidRPr="00D4029F">
        <w:rPr>
          <w:szCs w:val="24"/>
        </w:rPr>
        <w:t xml:space="preserve"> opgegeven en toegelicht. De comparant</w:t>
      </w:r>
      <w:r>
        <w:rPr>
          <w:szCs w:val="24"/>
        </w:rPr>
        <w:t>en</w:t>
      </w:r>
      <w:r w:rsidRPr="00D4029F">
        <w:rPr>
          <w:szCs w:val="24"/>
        </w:rPr>
        <w:t xml:space="preserve"> he</w:t>
      </w:r>
      <w:r>
        <w:rPr>
          <w:szCs w:val="24"/>
        </w:rPr>
        <w:t>bben eenparig</w:t>
      </w:r>
      <w:r w:rsidRPr="00D4029F">
        <w:rPr>
          <w:szCs w:val="24"/>
        </w:rPr>
        <w:t xml:space="preserve"> verklaard op volledige voorlezing van de akte geen prijs te stellen, van de inhoud van de akte te hebben kennis genomen en </w:t>
      </w:r>
      <w:r w:rsidRPr="00D4029F">
        <w:rPr>
          <w:szCs w:val="24"/>
        </w:rPr>
        <w:lastRenderedPageBreak/>
        <w:t>daarmee in te stemmen.</w:t>
      </w:r>
    </w:p>
    <w:p w:rsidR="00A67DD3" w:rsidRPr="00372C10" w:rsidRDefault="00372C10" w:rsidP="0048283B">
      <w:pPr>
        <w:widowControl w:val="0"/>
        <w:rPr>
          <w:szCs w:val="24"/>
        </w:rPr>
      </w:pPr>
      <w:r w:rsidRPr="00D4029F">
        <w:rPr>
          <w:szCs w:val="24"/>
        </w:rPr>
        <w:t>Deze akte is beperkt voorgelezen en onmiddellijk daarna ondertekend, eerst door de comparant</w:t>
      </w:r>
      <w:r>
        <w:rPr>
          <w:szCs w:val="24"/>
        </w:rPr>
        <w:t>en</w:t>
      </w:r>
      <w:r w:rsidRPr="00D4029F">
        <w:rPr>
          <w:szCs w:val="24"/>
        </w:rPr>
        <w:t xml:space="preserve"> en vervolgens door mij, notaris.</w:t>
      </w:r>
    </w:p>
    <w:sectPr w:rsidR="00A67DD3" w:rsidRPr="00372C10" w:rsidSect="00FF7CFC">
      <w:headerReference w:type="default" r:id="rId7"/>
      <w:footerReference w:type="default" r:id="rId8"/>
      <w:pgSz w:w="11906" w:h="16838" w:code="9"/>
      <w:pgMar w:top="1928" w:right="397" w:bottom="1474" w:left="2835" w:header="1247" w:footer="964" w:gutter="0"/>
      <w:paperSrc w:first="262" w:other="262"/>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FF" w:rsidRDefault="00346DFF">
      <w:r>
        <w:separator/>
      </w:r>
    </w:p>
  </w:endnote>
  <w:endnote w:type="continuationSeparator" w:id="0">
    <w:p w:rsidR="00346DFF" w:rsidRDefault="003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E6" w:rsidRPr="00372C10" w:rsidRDefault="00372C10">
    <w:pPr>
      <w:pStyle w:val="Voettekst"/>
      <w:tabs>
        <w:tab w:val="clear" w:pos="4536"/>
        <w:tab w:val="clear" w:pos="9072"/>
        <w:tab w:val="left" w:pos="1560"/>
        <w:tab w:val="right" w:pos="3402"/>
        <w:tab w:val="left" w:pos="3828"/>
      </w:tabs>
    </w:pPr>
    <w:r>
      <w:t>1900060</w:t>
    </w:r>
    <w:r>
      <w:tab/>
      <w:t>CS</w:t>
    </w:r>
    <w:r>
      <w:tab/>
      <w:t>280829</w:t>
    </w:r>
    <w:r>
      <w:tab/>
      <w:t>31-01-2019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FF" w:rsidRDefault="00346DFF">
      <w:r>
        <w:separator/>
      </w:r>
    </w:p>
  </w:footnote>
  <w:footnote w:type="continuationSeparator" w:id="0">
    <w:p w:rsidR="00346DFF" w:rsidRDefault="003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E6" w:rsidRPr="00372C10" w:rsidRDefault="008C79E6" w:rsidP="00735A7B">
    <w:pPr>
      <w:pStyle w:val="Koptekst"/>
      <w:tabs>
        <w:tab w:val="clear" w:pos="4536"/>
        <w:tab w:val="clear" w:pos="9072"/>
        <w:tab w:val="left" w:pos="6804"/>
      </w:tabs>
      <w:spacing w:line="240" w:lineRule="exact"/>
      <w:rPr>
        <w:rStyle w:val="Paginanummer"/>
      </w:rPr>
    </w:pPr>
    <w:r w:rsidRPr="00372C10">
      <w:rPr>
        <w:lang w:val="en-US"/>
      </w:rPr>
      <w:tab/>
    </w:r>
    <w:r w:rsidRPr="00372C10">
      <w:rPr>
        <w:lang w:val="en-US"/>
      </w:rPr>
      <w:tab/>
      <w:t xml:space="preserve">blad </w:t>
    </w:r>
    <w:r w:rsidRPr="00372C10">
      <w:rPr>
        <w:lang w:val="en-US"/>
      </w:rPr>
      <w:sym w:font="Symbol" w:char="F02D"/>
    </w:r>
    <w:r w:rsidRPr="00372C10">
      <w:rPr>
        <w:rStyle w:val="Paginanummer"/>
      </w:rPr>
      <w:fldChar w:fldCharType="begin"/>
    </w:r>
    <w:r w:rsidRPr="00372C10">
      <w:rPr>
        <w:rStyle w:val="Paginanummer"/>
      </w:rPr>
      <w:instrText xml:space="preserve"> PAGE </w:instrText>
    </w:r>
    <w:r w:rsidRPr="00372C10">
      <w:rPr>
        <w:rStyle w:val="Paginanummer"/>
      </w:rPr>
      <w:fldChar w:fldCharType="separate"/>
    </w:r>
    <w:r w:rsidR="004B0C81">
      <w:rPr>
        <w:rStyle w:val="Paginanummer"/>
        <w:noProof/>
      </w:rPr>
      <w:t>1</w:t>
    </w:r>
    <w:r w:rsidRPr="00372C10">
      <w:rPr>
        <w:rStyle w:val="Paginanummer"/>
      </w:rPr>
      <w:fldChar w:fldCharType="end"/>
    </w:r>
    <w:r w:rsidRPr="00372C10">
      <w:rPr>
        <w:lang w:val="en-US"/>
      </w:rPr>
      <w:sym w:font="Symbol" w:char="F02D"/>
    </w:r>
    <w:r w:rsidRPr="00372C10">
      <w:rPr>
        <w:lang w:val="en-US"/>
      </w:rPr>
      <w:t xml:space="preserve"> </w:t>
    </w:r>
  </w:p>
  <w:p w:rsidR="008C79E6" w:rsidRPr="00372C10" w:rsidRDefault="008C79E6">
    <w:pPr>
      <w:pStyle w:val="Koptekst"/>
      <w:tabs>
        <w:tab w:val="clear" w:pos="4536"/>
        <w:tab w:val="clear" w:pos="9072"/>
        <w:tab w:val="left" w:pos="6804"/>
      </w:tabs>
      <w:spacing w:before="240"/>
      <w:rPr>
        <w:b/>
        <w:spacing w:val="40"/>
        <w:sz w:val="36"/>
        <w:lang w:val="en-US"/>
      </w:rPr>
    </w:pPr>
    <w:r w:rsidRPr="00372C10">
      <w:rPr>
        <w:rStyle w:val="Paginanummer"/>
        <w:b/>
        <w:spacing w:val="40"/>
        <w:sz w:val="36"/>
      </w:rPr>
      <w:t>CONCEPT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E2AF0"/>
    <w:multiLevelType w:val="singleLevel"/>
    <w:tmpl w:val="C292F73A"/>
    <w:lvl w:ilvl="0">
      <w:numFmt w:val="bullet"/>
      <w:lvlText w:val="-"/>
      <w:lvlJc w:val="left"/>
      <w:pPr>
        <w:tabs>
          <w:tab w:val="num" w:pos="360"/>
        </w:tabs>
        <w:ind w:left="360" w:hanging="360"/>
      </w:pPr>
      <w:rPr>
        <w:rFonts w:hint="default"/>
      </w:rPr>
    </w:lvl>
  </w:abstractNum>
  <w:abstractNum w:abstractNumId="1" w15:restartNumberingAfterBreak="0">
    <w:nsid w:val="3A837465"/>
    <w:multiLevelType w:val="singleLevel"/>
    <w:tmpl w:val="B5C60F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F8C3B77"/>
    <w:multiLevelType w:val="singleLevel"/>
    <w:tmpl w:val="D2DCED56"/>
    <w:lvl w:ilvl="0">
      <w:start w:val="1"/>
      <w:numFmt w:val="lowerLetter"/>
      <w:lvlText w:val="%1."/>
      <w:lvlJc w:val="left"/>
      <w:pPr>
        <w:tabs>
          <w:tab w:val="num" w:pos="408"/>
        </w:tabs>
        <w:ind w:left="408" w:hanging="408"/>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hyphenationZone w:val="425"/>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62"/>
    <w:rsid w:val="000663EE"/>
    <w:rsid w:val="00103899"/>
    <w:rsid w:val="00105432"/>
    <w:rsid w:val="001130A3"/>
    <w:rsid w:val="00132E6F"/>
    <w:rsid w:val="001D1180"/>
    <w:rsid w:val="00242A35"/>
    <w:rsid w:val="00261D52"/>
    <w:rsid w:val="0026565C"/>
    <w:rsid w:val="002D0462"/>
    <w:rsid w:val="00346DFF"/>
    <w:rsid w:val="00372C10"/>
    <w:rsid w:val="003B2F23"/>
    <w:rsid w:val="00405D64"/>
    <w:rsid w:val="0048283B"/>
    <w:rsid w:val="004B0C81"/>
    <w:rsid w:val="004D2D2B"/>
    <w:rsid w:val="004D7E9C"/>
    <w:rsid w:val="005C6345"/>
    <w:rsid w:val="006D07BC"/>
    <w:rsid w:val="006E0C2D"/>
    <w:rsid w:val="00735A7B"/>
    <w:rsid w:val="0085092B"/>
    <w:rsid w:val="008C79E6"/>
    <w:rsid w:val="00916AA2"/>
    <w:rsid w:val="009A1509"/>
    <w:rsid w:val="00A67DD3"/>
    <w:rsid w:val="00AA007A"/>
    <w:rsid w:val="00AF1E0B"/>
    <w:rsid w:val="00C770A1"/>
    <w:rsid w:val="00DD5BA7"/>
    <w:rsid w:val="00E04BC7"/>
    <w:rsid w:val="00E957BB"/>
    <w:rsid w:val="00EA5F13"/>
    <w:rsid w:val="00EB1BAD"/>
    <w:rsid w:val="00FE6EA7"/>
    <w:rsid w:val="00FF7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65C959-AF9B-4229-89E8-6E50FC59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7DD3"/>
    <w:rPr>
      <w:rFonts w:ascii="Garamond" w:hAnsi="Garamond"/>
      <w:sz w:val="24"/>
    </w:rPr>
  </w:style>
  <w:style w:type="paragraph" w:styleId="Kop1">
    <w:name w:val="heading 1"/>
    <w:basedOn w:val="Standaard"/>
    <w:next w:val="Standaard"/>
    <w:qFormat/>
    <w:pPr>
      <w:keepNext/>
      <w:outlineLvl w:val="0"/>
    </w:pPr>
    <w:rPr>
      <w:rFonts w:ascii="Courier" w:hAnsi="Courier"/>
    </w:rPr>
  </w:style>
  <w:style w:type="paragraph" w:styleId="Kop2">
    <w:name w:val="heading 2"/>
    <w:basedOn w:val="Standaard"/>
    <w:next w:val="Standaard"/>
    <w:link w:val="Kop2Char"/>
    <w:uiPriority w:val="9"/>
    <w:semiHidden/>
    <w:unhideWhenUsed/>
    <w:qFormat/>
    <w:rsid w:val="00372C10"/>
    <w:pPr>
      <w:keepNext/>
      <w:spacing w:before="240" w:after="60"/>
      <w:outlineLvl w:val="1"/>
    </w:pPr>
    <w:rPr>
      <w:rFonts w:ascii="Cambria" w:hAnsi="Cambria"/>
      <w:b/>
      <w:bCs/>
      <w:i/>
      <w:i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Verwijzingopmerking">
    <w:name w:val="annotation reference"/>
    <w:semiHidden/>
    <w:rPr>
      <w:sz w:val="16"/>
    </w:rPr>
  </w:style>
  <w:style w:type="paragraph" w:styleId="Tekstopmerking">
    <w:name w:val="annotation text"/>
    <w:basedOn w:val="Standaard"/>
    <w:semiHidden/>
  </w:style>
  <w:style w:type="character" w:styleId="Paginanummer">
    <w:name w:val="page number"/>
    <w:rPr>
      <w:rFonts w:ascii="Garamond" w:hAnsi="Garamond"/>
    </w:rPr>
  </w:style>
  <w:style w:type="paragraph" w:styleId="Plattetekstinspringen">
    <w:name w:val="Body Text Indent"/>
    <w:basedOn w:val="Standaard"/>
    <w:pPr>
      <w:tabs>
        <w:tab w:val="left" w:pos="709"/>
      </w:tabs>
      <w:ind w:left="709" w:hanging="709"/>
      <w:jc w:val="both"/>
    </w:pPr>
    <w:rPr>
      <w:rFonts w:ascii="CG Times" w:hAnsi="CG Times"/>
      <w:spacing w:val="-3"/>
    </w:rPr>
  </w:style>
  <w:style w:type="paragraph" w:styleId="Plattetekstinspringen2">
    <w:name w:val="Body Text Indent 2"/>
    <w:basedOn w:val="Standaard"/>
    <w:rsid w:val="00242A35"/>
    <w:pPr>
      <w:spacing w:after="120" w:line="480" w:lineRule="auto"/>
      <w:ind w:left="283"/>
    </w:pPr>
  </w:style>
  <w:style w:type="character" w:customStyle="1" w:styleId="Kop2Char">
    <w:name w:val="Kop 2 Char"/>
    <w:link w:val="Kop2"/>
    <w:uiPriority w:val="9"/>
    <w:semiHidden/>
    <w:rsid w:val="00372C1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W Steenvoorden</cp:lastModifiedBy>
  <cp:revision>2</cp:revision>
  <cp:lastPrinted>2003-06-17T09:20:00Z</cp:lastPrinted>
  <dcterms:created xsi:type="dcterms:W3CDTF">2019-03-20T17:06:00Z</dcterms:created>
  <dcterms:modified xsi:type="dcterms:W3CDTF">2019-03-20T17:06:00Z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PDF_10">
    <vt:lpwstr>ORVERS</vt:lpwstr>
  </property>
  <property fmtid="{D5CDD505-2E9C-101B-9397-08002B2CF9AE}" pid="3" name="Vestiging_10">
    <vt:lpwstr>11</vt:lpwstr>
  </property>
  <property fmtid="{D5CDD505-2E9C-101B-9397-08002B2CF9AE}" pid="4" name="Sjabloon_10">
    <vt:lpwstr>Akte\ORVERS\ORVERS</vt:lpwstr>
  </property>
  <property fmtid="{D5CDD505-2E9C-101B-9397-08002B2CF9AE}" pid="5" name="FNVOLTBLK_10">
    <vt:lpwstr>+</vt:lpwstr>
  </property>
  <property fmtid="{D5CDD505-2E9C-101B-9397-08002B2CF9AE}" pid="6" name="AKBHLI_10">
    <vt:lpwstr>CS </vt:lpwstr>
  </property>
  <property fmtid="{D5CDD505-2E9C-101B-9397-08002B2CF9AE}" pid="7" name="AKNOTARIS_10">
    <vt:lpwstr>Mr. Colette Anne Marie Kruis-Sweere</vt:lpwstr>
  </property>
  <property fmtid="{D5CDD505-2E9C-101B-9397-08002B2CF9AE}" pid="8" name="AKPDATUM_10">
    <vt:lpwstr>31-12-2019</vt:lpwstr>
  </property>
  <property fmtid="{D5CDD505-2E9C-101B-9397-08002B2CF9AE}" pid="9" name="AKSPLAATS_10">
    <vt:lpwstr>Noordwijk (Zuid Holland)</vt:lpwstr>
  </property>
  <property fmtid="{D5CDD505-2E9C-101B-9397-08002B2CF9AE}" pid="10" name="AKTEGROEP_10">
    <vt:lpwstr>OV</vt:lpwstr>
  </property>
  <property fmtid="{D5CDD505-2E9C-101B-9397-08002B2CF9AE}" pid="11" name="AKTESOORT_10">
    <vt:lpwstr>ORVERS</vt:lpwstr>
  </property>
  <property fmtid="{D5CDD505-2E9C-101B-9397-08002B2CF9AE}" pid="12" name="Aktetype_10">
    <vt:lpwstr>57</vt:lpwstr>
  </property>
  <property fmtid="{D5CDD505-2E9C-101B-9397-08002B2CF9AE}" pid="13" name="HAKTENR_10">
    <vt:lpwstr>280829</vt:lpwstr>
  </property>
  <property fmtid="{D5CDD505-2E9C-101B-9397-08002B2CF9AE}" pid="14" name="HypGrondslag_10">
    <vt:lpwstr>€ 0,00</vt:lpwstr>
  </property>
  <property fmtid="{D5CDD505-2E9C-101B-9397-08002B2CF9AE}" pid="15" name="HypOpslag_10">
    <vt:lpwstr>€ 0,00</vt:lpwstr>
  </property>
  <property fmtid="{D5CDD505-2E9C-101B-9397-08002B2CF9AE}" pid="16" name="HypTotaal_10">
    <vt:lpwstr>€ 0,00</vt:lpwstr>
  </property>
  <property fmtid="{D5CDD505-2E9C-101B-9397-08002B2CF9AE}" pid="17" name="LevBTW_10">
    <vt:lpwstr>N</vt:lpwstr>
  </property>
  <property fmtid="{D5CDD505-2E9C-101B-9397-08002B2CF9AE}" pid="18" name="LevKK_10">
    <vt:lpwstr>J</vt:lpwstr>
  </property>
  <property fmtid="{D5CDD505-2E9C-101B-9397-08002B2CF9AE}" pid="19" name="LEVKoopSom_10">
    <vt:lpwstr>€ </vt:lpwstr>
  </property>
  <property fmtid="{D5CDD505-2E9C-101B-9397-08002B2CF9AE}" pid="20" name="LevOvd_10">
    <vt:lpwstr>J</vt:lpwstr>
  </property>
  <property fmtid="{D5CDD505-2E9C-101B-9397-08002B2CF9AE}" pid="21" name="LevRoerend_10">
    <vt:lpwstr>€ </vt:lpwstr>
  </property>
  <property fmtid="{D5CDD505-2E9C-101B-9397-08002B2CF9AE}" pid="22" name="notaris_10">
    <vt:lpwstr>Mr. Colette Anne Marie Kruis-Sweere</vt:lpwstr>
  </property>
  <property fmtid="{D5CDD505-2E9C-101B-9397-08002B2CF9AE}" pid="23" name="passeerdatum_10">
    <vt:lpwstr>31-12-2019</vt:lpwstr>
  </property>
  <property fmtid="{D5CDD505-2E9C-101B-9397-08002B2CF9AE}" pid="24" name="PRINTERS_10">
    <vt:lpwstr>\\NN-SBS\Canon3330D|\\nn-sbs\Canon3330|Verzenden naar OneNote 2010|Oce2821D|Oce2821|\\nn-sbs\CanonBN3330|\\nn-sbs\CanonBN3330D|Microsoft XPS Document Writer|Microsoft Print to PDF|Fax|SwyxFax|Canon3330 op nn-sbs (4 omgeleid)|Canon3330D op nn-sbs (4 o</vt:lpwstr>
  </property>
  <property fmtid="{D5CDD505-2E9C-101B-9397-08002B2CF9AE}" pid="25" name="PRINTERS_11">
    <vt:lpwstr>mgeleid)|CanonBN3330D op nn-sbs (4 omgeleid)|Fax (4 omgeleid)|CanonBN3330 op nn-sbs (4 omgeleid)|Microsoft Print to PDF (4 omgeleid)|Microsoft XPS Document Writer (4 omgeleid)|Verzenden naar OneNote 2010 (4 omgeleid)|Fax (1 omgeleid)|Canon3330D op nn</vt:lpwstr>
  </property>
  <property fmtid="{D5CDD505-2E9C-101B-9397-08002B2CF9AE}" pid="26" name="PRINTERS_12">
    <vt:lpwstr>-sbs (1 omgeleid)|Microsoft Print to PDF (1 omgeleid)|Microsoft XPS Document Writer (1 omgeleid)|Verzenden naar OneNote 2010 (1 omgeleid)|Verzenden naar OneNote 2010 (5 omgeleid)|Canon3330 op nn-sbs (5 omgeleid)|Microsoft Print to PDF (5 omgeleid)|Mi</vt:lpwstr>
  </property>
  <property fmtid="{D5CDD505-2E9C-101B-9397-08002B2CF9AE}" pid="27" name="PRINTERS_13">
    <vt:lpwstr>crosoft XPS Document Writer (5 omgeleid)|Canon3330D op nn-sbs (5 omgeleid)|Fax (5 omgeleid)|CanonBN3330D op nn-sbs (5 omgeleid)|CanonBN3330 op nn-sbs (5 omgeleid)|CanonBN3330D op nn-sbs (2 omgeleid)|Canon3330 op nn-sbs (2 omgeleid)|Microsoft XPS Docu</vt:lpwstr>
  </property>
  <property fmtid="{D5CDD505-2E9C-101B-9397-08002B2CF9AE}" pid="28" name="PRINTERS_14">
    <vt:lpwstr>ment Writer (2 omgeleid)|Canon3330D op NN-SBS (2 omgeleid)|CanonBN3330 op nn-sbs (2 omgeleid)|Microsoft Print to PDF (2 omgeleid)|Fax (2 omgeleid)|OneNote</vt:lpwstr>
  </property>
  <property fmtid="{D5CDD505-2E9C-101B-9397-08002B2CF9AE}" pid="29" name="standplaats_10">
    <vt:lpwstr>Noordwijk (Zuid Holland)</vt:lpwstr>
  </property>
  <property fmtid="{D5CDD505-2E9C-101B-9397-08002B2CF9AE}" pid="30" name="VolAantal_10">
    <vt:lpwstr>0</vt:lpwstr>
  </property>
  <property fmtid="{D5CDD505-2E9C-101B-9397-08002B2CF9AE}" pid="31" name="VOLID_10">
    <vt:lpwstr>+</vt:lpwstr>
  </property>
  <property fmtid="{D5CDD505-2E9C-101B-9397-08002B2CF9AE}" pid="32" name="VolIDType_10">
    <vt:lpwstr>+</vt:lpwstr>
  </property>
  <property fmtid="{D5CDD505-2E9C-101B-9397-08002B2CF9AE}" pid="33" name="ZAAKNR_10">
    <vt:lpwstr>1900060</vt:lpwstr>
  </property>
  <property fmtid="{D5CDD505-2E9C-101B-9397-08002B2CF9AE}" pid="34" name="NISversie_10">
    <vt:lpwstr>9.41c</vt:lpwstr>
  </property>
  <property fmtid="{D5CDD505-2E9C-101B-9397-08002B2CF9AE}" pid="35" name="AkteOmschrijving_10">
    <vt:lpwstr>statutenwijziging vereniging De Oude Dorpskern</vt:lpwstr>
  </property>
  <property fmtid="{D5CDD505-2E9C-101B-9397-08002B2CF9AE}" pid="36" name="AkNotarisUpd_10">
    <vt:lpwstr>Mr. Colette Anne Marie Kruis-Sweere</vt:lpwstr>
  </property>
</Properties>
</file>